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E542"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PPG minutes 02 06 26</w:t>
      </w:r>
    </w:p>
    <w:p w14:paraId="7896EF69"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516B989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Present: Jane Ingham (Chairman) Denise Richards, Shayne Smith, Chris Walton, </w:t>
      </w:r>
      <w:proofErr w:type="spellStart"/>
      <w:r w:rsidRPr="00BA3BA3">
        <w:rPr>
          <w:rFonts w:ascii="Calibri" w:eastAsia="Times New Roman" w:hAnsi="Calibri" w:cs="Calibri"/>
          <w:color w:val="222222"/>
          <w:kern w:val="0"/>
          <w:lang w:eastAsia="en-GB"/>
          <w14:ligatures w14:val="none"/>
        </w:rPr>
        <w:t>Cec</w:t>
      </w:r>
      <w:proofErr w:type="spellEnd"/>
      <w:r w:rsidRPr="00BA3BA3">
        <w:rPr>
          <w:rFonts w:ascii="Calibri" w:eastAsia="Times New Roman" w:hAnsi="Calibri" w:cs="Calibri"/>
          <w:color w:val="222222"/>
          <w:kern w:val="0"/>
          <w:lang w:eastAsia="en-GB"/>
          <w14:ligatures w14:val="none"/>
        </w:rPr>
        <w:t xml:space="preserve"> Smith, Margaret Perrin, Linda Anderson, Janet Thompson, Charlotte Gorman, Sally Maynard Smith</w:t>
      </w:r>
    </w:p>
    <w:p w14:paraId="27C8AB4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585E6F0B"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Apologies: Fiona Hegarty</w:t>
      </w:r>
    </w:p>
    <w:p w14:paraId="39D6ED1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05514027"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Welcome from Jane Ingham</w:t>
      </w:r>
    </w:p>
    <w:p w14:paraId="1916DAA2"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1CCE30C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Minutes from 07 04 26 were approved, proposed by Chris Walton, seconded by Denise Richards</w:t>
      </w:r>
    </w:p>
    <w:p w14:paraId="2D30FC8F"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4B55C66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Janet Thompson agreed to take notes of minutes.</w:t>
      </w:r>
    </w:p>
    <w:p w14:paraId="34A83534"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340DEE0C"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Surgery Update (Charlotte Gorman practice manager)</w:t>
      </w:r>
    </w:p>
    <w:p w14:paraId="15721A41"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5565E59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1: GP recruitment.</w:t>
      </w:r>
    </w:p>
    <w:p w14:paraId="412496C3"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Waiting for confirmation from the NHS as to whether the money is recurrent, and who can be recruited. Once confirmed it is hoped to have one GP undertaking 6 sessions (</w:t>
      </w:r>
      <w:proofErr w:type="spellStart"/>
      <w:r w:rsidRPr="00BA3BA3">
        <w:rPr>
          <w:rFonts w:ascii="Calibri" w:eastAsia="Times New Roman" w:hAnsi="Calibri" w:cs="Calibri"/>
          <w:color w:val="222222"/>
          <w:kern w:val="0"/>
          <w:lang w:eastAsia="en-GB"/>
          <w14:ligatures w14:val="none"/>
        </w:rPr>
        <w:t>ie</w:t>
      </w:r>
      <w:proofErr w:type="spellEnd"/>
      <w:r w:rsidRPr="00BA3BA3">
        <w:rPr>
          <w:rFonts w:ascii="Calibri" w:eastAsia="Times New Roman" w:hAnsi="Calibri" w:cs="Calibri"/>
          <w:color w:val="222222"/>
          <w:kern w:val="0"/>
          <w:lang w:eastAsia="en-GB"/>
          <w14:ligatures w14:val="none"/>
        </w:rPr>
        <w:t xml:space="preserve"> 3 full days)</w:t>
      </w:r>
    </w:p>
    <w:p w14:paraId="33B87B53"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475FF9BE"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2 Continuity</w:t>
      </w:r>
    </w:p>
    <w:p w14:paraId="47FCB8A7"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The practice is monitoring the number of patient consultations that are undertaken by the same GP for each patient. Between March and May the figure </w:t>
      </w:r>
      <w:proofErr w:type="gramStart"/>
      <w:r w:rsidRPr="00BA3BA3">
        <w:rPr>
          <w:rFonts w:ascii="Calibri" w:eastAsia="Times New Roman" w:hAnsi="Calibri" w:cs="Calibri"/>
          <w:color w:val="222222"/>
          <w:kern w:val="0"/>
          <w:lang w:eastAsia="en-GB"/>
          <w14:ligatures w14:val="none"/>
        </w:rPr>
        <w:t>increased</w:t>
      </w:r>
      <w:proofErr w:type="gramEnd"/>
      <w:r w:rsidRPr="00BA3BA3">
        <w:rPr>
          <w:rFonts w:ascii="Calibri" w:eastAsia="Times New Roman" w:hAnsi="Calibri" w:cs="Calibri"/>
          <w:color w:val="222222"/>
          <w:kern w:val="0"/>
          <w:lang w:eastAsia="en-GB"/>
          <w14:ligatures w14:val="none"/>
        </w:rPr>
        <w:t xml:space="preserve"> from 66% to 67%</w:t>
      </w:r>
    </w:p>
    <w:p w14:paraId="4544B536"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77E8AA96"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3) Complaints</w:t>
      </w:r>
    </w:p>
    <w:p w14:paraId="33E531C2"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These have decreased especially over appointments. (Definition of complaint, </w:t>
      </w:r>
      <w:proofErr w:type="spellStart"/>
      <w:r w:rsidRPr="00BA3BA3">
        <w:rPr>
          <w:rFonts w:ascii="Calibri" w:eastAsia="Times New Roman" w:hAnsi="Calibri" w:cs="Calibri"/>
          <w:color w:val="222222"/>
          <w:kern w:val="0"/>
          <w:lang w:eastAsia="en-GB"/>
          <w14:ligatures w14:val="none"/>
        </w:rPr>
        <w:t>ie</w:t>
      </w:r>
      <w:proofErr w:type="spellEnd"/>
      <w:r w:rsidRPr="00BA3BA3">
        <w:rPr>
          <w:rFonts w:ascii="Calibri" w:eastAsia="Times New Roman" w:hAnsi="Calibri" w:cs="Calibri"/>
          <w:color w:val="222222"/>
          <w:kern w:val="0"/>
          <w:lang w:eastAsia="en-GB"/>
          <w14:ligatures w14:val="none"/>
        </w:rPr>
        <w:t xml:space="preserve"> if concern not resolved on the same day). </w:t>
      </w:r>
      <w:proofErr w:type="gramStart"/>
      <w:r w:rsidRPr="00BA3BA3">
        <w:rPr>
          <w:rFonts w:ascii="Calibri" w:eastAsia="Times New Roman" w:hAnsi="Calibri" w:cs="Calibri"/>
          <w:color w:val="222222"/>
          <w:kern w:val="0"/>
          <w:lang w:eastAsia="en-GB"/>
          <w14:ligatures w14:val="none"/>
        </w:rPr>
        <w:t>Overall</w:t>
      </w:r>
      <w:proofErr w:type="gramEnd"/>
      <w:r w:rsidRPr="00BA3BA3">
        <w:rPr>
          <w:rFonts w:ascii="Calibri" w:eastAsia="Times New Roman" w:hAnsi="Calibri" w:cs="Calibri"/>
          <w:color w:val="222222"/>
          <w:kern w:val="0"/>
          <w:lang w:eastAsia="en-GB"/>
          <w14:ligatures w14:val="none"/>
        </w:rPr>
        <w:t xml:space="preserve"> the number of complaints </w:t>
      </w:r>
      <w:proofErr w:type="gramStart"/>
      <w:r w:rsidRPr="00BA3BA3">
        <w:rPr>
          <w:rFonts w:ascii="Calibri" w:eastAsia="Times New Roman" w:hAnsi="Calibri" w:cs="Calibri"/>
          <w:color w:val="222222"/>
          <w:kern w:val="0"/>
          <w:lang w:eastAsia="en-GB"/>
          <w14:ligatures w14:val="none"/>
        </w:rPr>
        <w:t>are</w:t>
      </w:r>
      <w:proofErr w:type="gramEnd"/>
      <w:r w:rsidRPr="00BA3BA3">
        <w:rPr>
          <w:rFonts w:ascii="Calibri" w:eastAsia="Times New Roman" w:hAnsi="Calibri" w:cs="Calibri"/>
          <w:color w:val="222222"/>
          <w:kern w:val="0"/>
          <w:lang w:eastAsia="en-GB"/>
          <w14:ligatures w14:val="none"/>
        </w:rPr>
        <w:t xml:space="preserve"> extremely small given the size of the practice.</w:t>
      </w:r>
    </w:p>
    <w:p w14:paraId="7AB29D4A"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The low numbers of complaints may have been helped by the establishment of ‘Total Triage’. All requests for doctors’ appointments are reviewed by one GP clinician. This is more efficient as GPs </w:t>
      </w:r>
      <w:proofErr w:type="gramStart"/>
      <w:r w:rsidRPr="00BA3BA3">
        <w:rPr>
          <w:rFonts w:ascii="Calibri" w:eastAsia="Times New Roman" w:hAnsi="Calibri" w:cs="Calibri"/>
          <w:color w:val="222222"/>
          <w:kern w:val="0"/>
          <w:lang w:eastAsia="en-GB"/>
          <w14:ligatures w14:val="none"/>
        </w:rPr>
        <w:t>are able to</w:t>
      </w:r>
      <w:proofErr w:type="gramEnd"/>
      <w:r w:rsidRPr="00BA3BA3">
        <w:rPr>
          <w:rFonts w:ascii="Calibri" w:eastAsia="Times New Roman" w:hAnsi="Calibri" w:cs="Calibri"/>
          <w:color w:val="222222"/>
          <w:kern w:val="0"/>
          <w:lang w:eastAsia="en-GB"/>
          <w14:ligatures w14:val="none"/>
        </w:rPr>
        <w:t xml:space="preserve"> manage risk because of their professional knowledge and thereby release more appointments.</w:t>
      </w:r>
    </w:p>
    <w:p w14:paraId="31491A77"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5C89275D"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4) Patches</w:t>
      </w:r>
    </w:p>
    <w:p w14:paraId="14B7F65A"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Funding for this scheme is being stopped by October ‘26. Online alternatives are being assessed, such as New System </w:t>
      </w:r>
      <w:proofErr w:type="gramStart"/>
      <w:r w:rsidRPr="00BA3BA3">
        <w:rPr>
          <w:rFonts w:ascii="Calibri" w:eastAsia="Times New Roman" w:hAnsi="Calibri" w:cs="Calibri"/>
          <w:color w:val="222222"/>
          <w:kern w:val="0"/>
          <w:lang w:eastAsia="en-GB"/>
          <w14:ligatures w14:val="none"/>
        </w:rPr>
        <w:t>on line</w:t>
      </w:r>
      <w:proofErr w:type="gramEnd"/>
      <w:r w:rsidRPr="00BA3BA3">
        <w:rPr>
          <w:rFonts w:ascii="Calibri" w:eastAsia="Times New Roman" w:hAnsi="Calibri" w:cs="Calibri"/>
          <w:color w:val="222222"/>
          <w:kern w:val="0"/>
          <w:lang w:eastAsia="en-GB"/>
          <w14:ligatures w14:val="none"/>
        </w:rPr>
        <w:t>, which connects directly with the patient’s records and may prove to be a more efficient system. It is hoped that the new system will be in place by September.</w:t>
      </w:r>
    </w:p>
    <w:p w14:paraId="70728CD2"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759141FB"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5) End of Life Care</w:t>
      </w:r>
    </w:p>
    <w:p w14:paraId="609D3763"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The Daffodil scheme introduced by Marie Curie is seeking to provide national standards for the structure of end-of-Life Care offered through GP Practices. The Malmsbury Medical Centre is introducing this scheme. This will include a holistic approach with training so that as the EOL care is administered it will enable patients, relatives and carers to have a joined-up approach to their care, whether patient, carer or family. There will also be a named </w:t>
      </w:r>
      <w:r w:rsidRPr="00BA3BA3">
        <w:rPr>
          <w:rFonts w:ascii="Calibri" w:eastAsia="Times New Roman" w:hAnsi="Calibri" w:cs="Calibri"/>
          <w:color w:val="222222"/>
          <w:kern w:val="0"/>
          <w:lang w:eastAsia="en-GB"/>
          <w14:ligatures w14:val="none"/>
        </w:rPr>
        <w:lastRenderedPageBreak/>
        <w:t>person who would be in touch with the relevant relative/carer when the patient has died to ensure suitable follow up care.</w:t>
      </w:r>
    </w:p>
    <w:p w14:paraId="0A62BEE3"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0941CFDA"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Committee Secretary</w:t>
      </w:r>
    </w:p>
    <w:p w14:paraId="3CCF995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033977F8"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xml:space="preserve">Janet Thompson was willing to be minute Secretary, but unable to take on the wider role required. Margaret Perrin kindly agreed that she would take this on in preparation for the AGM, the tasks </w:t>
      </w:r>
      <w:proofErr w:type="gramStart"/>
      <w:r w:rsidRPr="00BA3BA3">
        <w:rPr>
          <w:rFonts w:ascii="Calibri" w:eastAsia="Times New Roman" w:hAnsi="Calibri" w:cs="Calibri"/>
          <w:color w:val="222222"/>
          <w:kern w:val="0"/>
          <w:lang w:eastAsia="en-GB"/>
          <w14:ligatures w14:val="none"/>
        </w:rPr>
        <w:t>being :</w:t>
      </w:r>
      <w:proofErr w:type="gramEnd"/>
    </w:p>
    <w:p w14:paraId="4EBC19C5"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Putting together an agenda</w:t>
      </w:r>
    </w:p>
    <w:p w14:paraId="213568A5"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Press release for The Wilts Gazette and The Wilts Standard to notify 2 weeks ahead of the meeting</w:t>
      </w:r>
    </w:p>
    <w:p w14:paraId="18FC56C3"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Jackdaw, and any other local distribution.</w:t>
      </w:r>
    </w:p>
    <w:p w14:paraId="239941FF"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There will also be announcements on the Practice website and other members offered to place notices in their village magazines etc.</w:t>
      </w:r>
    </w:p>
    <w:p w14:paraId="49858E3B"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23AE48EC"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At the AGM the role will be up for election.</w:t>
      </w:r>
    </w:p>
    <w:p w14:paraId="70305741"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09904A6F"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New Members for PPG. We currently have 12 members, and the maximum is 14.</w:t>
      </w:r>
    </w:p>
    <w:p w14:paraId="7F84348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3 people have indicated an interest in becoming members. It was agreed that they would be invited to attend the AGM on 4</w:t>
      </w:r>
      <w:r w:rsidRPr="00BA3BA3">
        <w:rPr>
          <w:rFonts w:ascii="Calibri" w:eastAsia="Times New Roman" w:hAnsi="Calibri" w:cs="Calibri"/>
          <w:color w:val="222222"/>
          <w:kern w:val="0"/>
          <w:vertAlign w:val="superscript"/>
          <w:lang w:eastAsia="en-GB"/>
          <w14:ligatures w14:val="none"/>
        </w:rPr>
        <w:t>th</w:t>
      </w:r>
      <w:r w:rsidRPr="00BA3BA3">
        <w:rPr>
          <w:rFonts w:ascii="Calibri" w:eastAsia="Times New Roman" w:hAnsi="Calibri" w:cs="Calibri"/>
          <w:color w:val="222222"/>
          <w:kern w:val="0"/>
          <w:lang w:eastAsia="en-GB"/>
          <w14:ligatures w14:val="none"/>
        </w:rPr>
        <w:t> August.</w:t>
      </w:r>
    </w:p>
    <w:p w14:paraId="0DDF0AD7"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40AF82CB"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AOB</w:t>
      </w:r>
    </w:p>
    <w:p w14:paraId="2839716D"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A discussion ensued about AI, its use by clinicians in medical consultations and notes, along with the pros and cons.</w:t>
      </w:r>
    </w:p>
    <w:p w14:paraId="3EC1279B"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2 members expressed concerns about inaccuracies arising from notes not being thoroughly checked, and the need to ask patients’ permission wasn’t always clearly applied.</w:t>
      </w:r>
    </w:p>
    <w:p w14:paraId="13194A51"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It was recommended that anyone with such concerns and complaints should contact the surgery directly as it was crucial for accuracy to be maintained.</w:t>
      </w:r>
    </w:p>
    <w:p w14:paraId="4C44B335"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029BD16C"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A further issue was raised about emergency care being referred to Tetbury Hospital. Older patients had expected the Practice to respond to these needs rather than advising the patient to go to Hospital or A and E.</w:t>
      </w:r>
    </w:p>
    <w:p w14:paraId="2EBDD58E"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Charlotte reminded the meeting that a GP service is not an emergency service, and such referrals to (Tetbury) Hospital were appropriate.</w:t>
      </w:r>
    </w:p>
    <w:p w14:paraId="43B680B4"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4B745B3F"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The meeting closed at 7.40pm</w:t>
      </w:r>
    </w:p>
    <w:p w14:paraId="49DD6244"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4D0FB780"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Date of next meeting and AGM: August 4</w:t>
      </w:r>
      <w:r w:rsidRPr="00BA3BA3">
        <w:rPr>
          <w:rFonts w:ascii="Calibri" w:eastAsia="Times New Roman" w:hAnsi="Calibri" w:cs="Calibri"/>
          <w:color w:val="222222"/>
          <w:kern w:val="0"/>
          <w:vertAlign w:val="superscript"/>
          <w:lang w:eastAsia="en-GB"/>
          <w14:ligatures w14:val="none"/>
        </w:rPr>
        <w:t>th</w:t>
      </w:r>
      <w:r w:rsidRPr="00BA3BA3">
        <w:rPr>
          <w:rFonts w:ascii="Calibri" w:eastAsia="Times New Roman" w:hAnsi="Calibri" w:cs="Calibri"/>
          <w:color w:val="222222"/>
          <w:kern w:val="0"/>
          <w:lang w:eastAsia="en-GB"/>
          <w14:ligatures w14:val="none"/>
        </w:rPr>
        <w:t> at 6.30pm</w:t>
      </w:r>
    </w:p>
    <w:p w14:paraId="6EFF7972" w14:textId="77777777" w:rsidR="00BA3BA3" w:rsidRPr="00BA3BA3" w:rsidRDefault="00BA3BA3" w:rsidP="00BA3BA3">
      <w:pPr>
        <w:shd w:val="clear" w:color="auto" w:fill="FFFFFF"/>
        <w:spacing w:after="0" w:line="240" w:lineRule="auto"/>
        <w:rPr>
          <w:rFonts w:ascii="Calibri" w:eastAsia="Times New Roman" w:hAnsi="Calibri" w:cs="Calibri"/>
          <w:color w:val="222222"/>
          <w:kern w:val="0"/>
          <w:lang w:eastAsia="en-GB"/>
          <w14:ligatures w14:val="none"/>
        </w:rPr>
      </w:pPr>
      <w:r w:rsidRPr="00BA3BA3">
        <w:rPr>
          <w:rFonts w:ascii="Calibri" w:eastAsia="Times New Roman" w:hAnsi="Calibri" w:cs="Calibri"/>
          <w:color w:val="222222"/>
          <w:kern w:val="0"/>
          <w:lang w:eastAsia="en-GB"/>
          <w14:ligatures w14:val="none"/>
        </w:rPr>
        <w:t> </w:t>
      </w:r>
    </w:p>
    <w:p w14:paraId="3C8ECB34" w14:textId="77777777" w:rsidR="00BA3BA3" w:rsidRDefault="00BA3BA3"/>
    <w:sectPr w:rsidR="00BA3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A3"/>
    <w:rsid w:val="008037D6"/>
    <w:rsid w:val="00BA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9276"/>
  <w15:chartTrackingRefBased/>
  <w15:docId w15:val="{399DA1FE-5639-41E6-91B4-2A34D6E4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BA3"/>
    <w:rPr>
      <w:rFonts w:eastAsiaTheme="majorEastAsia" w:cstheme="majorBidi"/>
      <w:color w:val="272727" w:themeColor="text1" w:themeTint="D8"/>
    </w:rPr>
  </w:style>
  <w:style w:type="paragraph" w:styleId="Title">
    <w:name w:val="Title"/>
    <w:basedOn w:val="Normal"/>
    <w:next w:val="Normal"/>
    <w:link w:val="TitleChar"/>
    <w:uiPriority w:val="10"/>
    <w:qFormat/>
    <w:rsid w:val="00BA3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BA3"/>
    <w:pPr>
      <w:spacing w:before="160"/>
      <w:jc w:val="center"/>
    </w:pPr>
    <w:rPr>
      <w:i/>
      <w:iCs/>
      <w:color w:val="404040" w:themeColor="text1" w:themeTint="BF"/>
    </w:rPr>
  </w:style>
  <w:style w:type="character" w:customStyle="1" w:styleId="QuoteChar">
    <w:name w:val="Quote Char"/>
    <w:basedOn w:val="DefaultParagraphFont"/>
    <w:link w:val="Quote"/>
    <w:uiPriority w:val="29"/>
    <w:rsid w:val="00BA3BA3"/>
    <w:rPr>
      <w:i/>
      <w:iCs/>
      <w:color w:val="404040" w:themeColor="text1" w:themeTint="BF"/>
    </w:rPr>
  </w:style>
  <w:style w:type="paragraph" w:styleId="ListParagraph">
    <w:name w:val="List Paragraph"/>
    <w:basedOn w:val="Normal"/>
    <w:uiPriority w:val="34"/>
    <w:qFormat/>
    <w:rsid w:val="00BA3BA3"/>
    <w:pPr>
      <w:ind w:left="720"/>
      <w:contextualSpacing/>
    </w:pPr>
  </w:style>
  <w:style w:type="character" w:styleId="IntenseEmphasis">
    <w:name w:val="Intense Emphasis"/>
    <w:basedOn w:val="DefaultParagraphFont"/>
    <w:uiPriority w:val="21"/>
    <w:qFormat/>
    <w:rsid w:val="00BA3BA3"/>
    <w:rPr>
      <w:i/>
      <w:iCs/>
      <w:color w:val="0F4761" w:themeColor="accent1" w:themeShade="BF"/>
    </w:rPr>
  </w:style>
  <w:style w:type="paragraph" w:styleId="IntenseQuote">
    <w:name w:val="Intense Quote"/>
    <w:basedOn w:val="Normal"/>
    <w:next w:val="Normal"/>
    <w:link w:val="IntenseQuoteChar"/>
    <w:uiPriority w:val="30"/>
    <w:qFormat/>
    <w:rsid w:val="00BA3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BA3"/>
    <w:rPr>
      <w:i/>
      <w:iCs/>
      <w:color w:val="0F4761" w:themeColor="accent1" w:themeShade="BF"/>
    </w:rPr>
  </w:style>
  <w:style w:type="character" w:styleId="IntenseReference">
    <w:name w:val="Intense Reference"/>
    <w:basedOn w:val="DefaultParagraphFont"/>
    <w:uiPriority w:val="32"/>
    <w:qFormat/>
    <w:rsid w:val="00BA3B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Thompson</dc:creator>
  <cp:keywords/>
  <dc:description/>
  <cp:lastModifiedBy>Philip Thompson</cp:lastModifiedBy>
  <cp:revision>1</cp:revision>
  <dcterms:created xsi:type="dcterms:W3CDTF">2026-06-03T16:37:00Z</dcterms:created>
  <dcterms:modified xsi:type="dcterms:W3CDTF">2026-06-03T16:37:00Z</dcterms:modified>
</cp:coreProperties>
</file>